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436C27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6C27" w:rsidRDefault="00436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 апреля 1993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6C27" w:rsidRDefault="00436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4866-1</w:t>
            </w:r>
          </w:p>
        </w:tc>
      </w:tr>
    </w:tbl>
    <w:p w:rsidR="00436C27" w:rsidRDefault="00436C2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ОБЖАЛОВАНИИ В СУД ДЕЙСТВИЙ И РЕШЕНИЙ, НАРУШАЮЩИХ ПРАВА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СВОБОДЫ ГРАЖДАН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14.12.1995 </w:t>
      </w:r>
      <w:hyperlink r:id="rId5" w:history="1">
        <w:r>
          <w:rPr>
            <w:rFonts w:ascii="Calibri" w:hAnsi="Calibri" w:cs="Calibri"/>
            <w:color w:val="0000FF"/>
          </w:rPr>
          <w:t>N 197-ФЗ</w:t>
        </w:r>
      </w:hyperlink>
      <w:r>
        <w:rPr>
          <w:rFonts w:ascii="Calibri" w:hAnsi="Calibri" w:cs="Calibri"/>
        </w:rPr>
        <w:t>,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09.02.2009 </w:t>
      </w:r>
      <w:hyperlink r:id="rId6" w:history="1">
        <w:r>
          <w:rPr>
            <w:rFonts w:ascii="Calibri" w:hAnsi="Calibri" w:cs="Calibri"/>
            <w:color w:val="0000FF"/>
          </w:rPr>
          <w:t>N 4-ФЗ</w:t>
        </w:r>
      </w:hyperlink>
      <w:r>
        <w:rPr>
          <w:rFonts w:ascii="Calibri" w:hAnsi="Calibri" w:cs="Calibri"/>
        </w:rPr>
        <w:t>)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15"/>
      <w:bookmarkEnd w:id="0"/>
      <w:r>
        <w:rPr>
          <w:rFonts w:ascii="Calibri" w:hAnsi="Calibri" w:cs="Calibri"/>
        </w:rPr>
        <w:t>Статья 1. Право на обращение с жалобой в суд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Каждый гражданин вправе обратиться с жалобой в суд, если считает, что неправомерными действиями (решениями) государственных органов, органов местного самоуправления, учреждений, предприятий и их объединений, общественных объединений или должностных лиц, государственных служащих нарушены его права и свободы.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14.12.1995 N 197-ФЗ)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Ответственность государственного служащего наступает в связи с его обязанностью признавать, соблюдать и защищать права и свободы человека и гражданина в соответствии со </w:t>
      </w:r>
      <w:hyperlink r:id="rId8" w:history="1">
        <w:r>
          <w:rPr>
            <w:rFonts w:ascii="Calibri" w:hAnsi="Calibri" w:cs="Calibri"/>
            <w:color w:val="0000FF"/>
          </w:rPr>
          <w:t>статьей 3</w:t>
        </w:r>
      </w:hyperlink>
      <w:r>
        <w:rPr>
          <w:rFonts w:ascii="Calibri" w:hAnsi="Calibri" w:cs="Calibri"/>
        </w:rPr>
        <w:t xml:space="preserve"> Федерального закона от 27 мая 2003 года N 58-ФЗ "О системе государственной службы Российской Федерации", </w:t>
      </w:r>
      <w:hyperlink r:id="rId9" w:history="1">
        <w:r>
          <w:rPr>
            <w:rFonts w:ascii="Calibri" w:hAnsi="Calibri" w:cs="Calibri"/>
            <w:color w:val="0000FF"/>
          </w:rPr>
          <w:t>статьями 4</w:t>
        </w:r>
      </w:hyperlink>
      <w:r>
        <w:rPr>
          <w:rFonts w:ascii="Calibri" w:hAnsi="Calibri" w:cs="Calibri"/>
        </w:rPr>
        <w:t xml:space="preserve">, </w:t>
      </w:r>
      <w:hyperlink r:id="rId10" w:history="1">
        <w:r>
          <w:rPr>
            <w:rFonts w:ascii="Calibri" w:hAnsi="Calibri" w:cs="Calibri"/>
            <w:color w:val="0000FF"/>
          </w:rPr>
          <w:t>15</w:t>
        </w:r>
      </w:hyperlink>
      <w:r>
        <w:rPr>
          <w:rFonts w:ascii="Calibri" w:hAnsi="Calibri" w:cs="Calibri"/>
        </w:rPr>
        <w:t xml:space="preserve"> и </w:t>
      </w:r>
      <w:hyperlink r:id="rId11" w:history="1">
        <w:r>
          <w:rPr>
            <w:rFonts w:ascii="Calibri" w:hAnsi="Calibri" w:cs="Calibri"/>
            <w:color w:val="0000FF"/>
          </w:rPr>
          <w:t>18</w:t>
        </w:r>
      </w:hyperlink>
      <w:r>
        <w:rPr>
          <w:rFonts w:ascii="Calibri" w:hAnsi="Calibri" w:cs="Calibri"/>
        </w:rPr>
        <w:t xml:space="preserve"> Федерального закона от 27 июля 2004 года N 79-ФЗ "О государственной гражданской службе Российской Федерации".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вторая в ред. Федерального </w:t>
      </w:r>
      <w:hyperlink r:id="rId1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09.02.2009 N 4-ФЗ)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Действие статей настоящего Закона в отношении государственных служащих распространяется также на муниципальных служащих в случае приравнивания их федеральным законодательством к государственным служащим.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третья введена Федеральным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14.12.1995 N 197-ФЗ)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36C27" w:rsidRDefault="00436C2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Статья 2 по своему конституционно-правовому смыслу предоставляет объединениям граждан (юридическим лицам) право на подачу в суд заявлений об оспаривании решений и действий (или бездействия) органов государственной власти, органов местного самоуправления, общественных объединений и должностных лиц, государственных или муниципальных служащих и предполагают обязанность суда рассмотреть такое заявление по существу (</w:t>
      </w:r>
      <w:hyperlink r:id="rId14" w:history="1">
        <w:r>
          <w:rPr>
            <w:rFonts w:ascii="Calibri" w:hAnsi="Calibri" w:cs="Calibri"/>
            <w:color w:val="0000FF"/>
          </w:rPr>
          <w:t>Определение</w:t>
        </w:r>
      </w:hyperlink>
      <w:r>
        <w:rPr>
          <w:rFonts w:ascii="Calibri" w:hAnsi="Calibri" w:cs="Calibri"/>
        </w:rPr>
        <w:t xml:space="preserve"> Конституционного Суда РФ от 22.04.2004 N 213-О).</w:t>
      </w:r>
    </w:p>
    <w:p w:rsidR="00436C27" w:rsidRDefault="00436C2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27"/>
      <w:bookmarkEnd w:id="1"/>
      <w:r>
        <w:rPr>
          <w:rFonts w:ascii="Calibri" w:hAnsi="Calibri" w:cs="Calibri"/>
        </w:rPr>
        <w:t>Статья 2. Действия (решения), которые могут быть обжалованы в суд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9"/>
      <w:bookmarkEnd w:id="2"/>
      <w:r>
        <w:rPr>
          <w:rFonts w:ascii="Calibri" w:hAnsi="Calibri" w:cs="Calibri"/>
        </w:rPr>
        <w:t>К действиям (решениям) государственных органов, органов местного самоуправления, учреждений, предприятий и их объединений, общественных объединений и должностных лиц, государственных служащих, которые могут быть обжалованы в суд, относятся коллегиальные и единоличные действия (решения), в том числе представление официальной информации, ставшей основанием для совершения действий (принятия решений), в результате которых: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нарушены права и свободы гражданина;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созданы препятствия осуществлению гражданином его прав и свобод;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незаконно на гражданина возложена какая-либо обязанность или он незаконно привлечен к какой-либо ответственности.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Федерального </w:t>
      </w:r>
      <w:hyperlink r:id="rId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14.12.1995 N 197-ФЗ)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Граждане вправе обжаловать также бездействие указанных в части </w:t>
      </w:r>
      <w:hyperlink w:anchor="Par29" w:history="1">
        <w:r>
          <w:rPr>
            <w:rFonts w:ascii="Calibri" w:hAnsi="Calibri" w:cs="Calibri"/>
            <w:color w:val="0000FF"/>
          </w:rPr>
          <w:t>первой</w:t>
        </w:r>
      </w:hyperlink>
      <w:r>
        <w:rPr>
          <w:rFonts w:ascii="Calibri" w:hAnsi="Calibri" w:cs="Calibri"/>
        </w:rPr>
        <w:t xml:space="preserve"> настоящей статьи органов, предприятий, объединений, должностных лиц, государственных служащих, если оно повлекло за собой последствия, перечисленные в той же части статьи.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вторая введена Федеральным </w:t>
      </w:r>
      <w:hyperlink r:id="rId1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14.12.1995 N 197-ФЗ)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Каждый гражданин имеет право получить, а должностные лица, государственные служащие обязаны ему предоставить возможность ознакомления с документами и материалами, непосредственно затрагивающими его права и свободы, если нет установленных федеральным </w:t>
      </w:r>
      <w:hyperlink r:id="rId1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ограничений на информацию, содержащуюся в этих документах и материалах.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третья введена Федеральным </w:t>
      </w:r>
      <w:hyperlink r:id="rId1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14.12.1995 N 197-ФЗ)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Гражданин вправе обжаловать как вышеназванные действия (решения), так и послужившую основанием для совершения действий (принятия решений) информацию либо то и другое одновременно.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четвертая введена Федеральным </w:t>
      </w:r>
      <w:hyperlink r:id="rId1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14.12.1995 N 197-ФЗ)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официальной информации относятся сведения в письменной или устной форме, повлиявшие на осуществление прав и свобод гражданина и представленные в адрес государственных органов, органов местного самоуправления, учреждений, предприятий и их объединений, общественных объединений или должностных лиц, государственных служащих, совершивших действия (принявших решения), с установленным авторством данной информации, если она признается судом как основание для совершения действий (принятия решений).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пятая введена Федеральным </w:t>
      </w:r>
      <w:hyperlink r:id="rId2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14.12.1995 N 197-ФЗ)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43"/>
      <w:bookmarkEnd w:id="3"/>
      <w:r>
        <w:rPr>
          <w:rFonts w:ascii="Calibri" w:hAnsi="Calibri" w:cs="Calibri"/>
        </w:rPr>
        <w:t>Статья 3. Пределы действия настоящего Закона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настоящим Законом суды рассматривают жалобы на любые действия (решения), нарушающие права и свободы граждан, кроме: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действий (решений), проверка которых отнесена </w:t>
      </w:r>
      <w:hyperlink r:id="rId21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к исключительной компетенции Конституционного Суда Российской Федерации;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действий (решений), в отношении которых законодательством предусмотрен иной порядок судебного обжалования.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49"/>
      <w:bookmarkEnd w:id="4"/>
      <w:r>
        <w:rPr>
          <w:rFonts w:ascii="Calibri" w:hAnsi="Calibri" w:cs="Calibri"/>
        </w:rPr>
        <w:t>Статья 4. Подача жалобы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Гражданин вправе обратиться с жалобой на действия (решения), нарушающие его права и свободы, либо непосредственно в суд, либо к вышестоящему в порядке подчиненности государственному органу, органу местного самоуправления, учреждению, предприятию или объединению, общественному объединению, должностному лицу, государственному служащему.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14.12.1995 N 197-ФЗ)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Вышестоящие в порядке подчиненности орган, объединение, должностное лицо обязаны рассмотреть жалобу в месячный срок. Если гражданину в удовлетворении жалобы отказано или он не получил ответа в течение месяца со дня ее подачи, он вправе обратиться с жалобой в суд.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Жалоба может быть подана гражданином, права которого нарушены, или его представителем, а также по просьбе гражданина надлежаще уполномоченным представителем общественной организации, трудового коллектива.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Жалоба подается по усмотрению гражданина либо в суд по месту его жительства, либо в суд по месту нахождения органа, объединения, должностного лица, государственного служащего.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14.12.1995 N 197-ФЗ)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Военнослужащий вправе в порядке, предусмотренном настоящей статьей, обратиться в военный суд с жалобой на действия (решения) органов военного управления и воинских должностных лиц, нарушающие его права и свободы.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Приняв жалобу к рассмотрению, суд по просьбе гражданина или по своей инициативе вправе приостановить исполнение обжалуемого действия (решения).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Подача жалобы оплачивается </w:t>
      </w:r>
      <w:hyperlink r:id="rId24" w:history="1">
        <w:r>
          <w:rPr>
            <w:rFonts w:ascii="Calibri" w:hAnsi="Calibri" w:cs="Calibri"/>
            <w:color w:val="0000FF"/>
          </w:rPr>
          <w:t>государственной пошлиной</w:t>
        </w:r>
      </w:hyperlink>
      <w:r>
        <w:rPr>
          <w:rFonts w:ascii="Calibri" w:hAnsi="Calibri" w:cs="Calibri"/>
        </w:rPr>
        <w:t xml:space="preserve"> в установленном размере. Суд может освободить гражданина от уплаты пошлины или уменьшить ее размер.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" w:name="Par61"/>
      <w:bookmarkEnd w:id="5"/>
      <w:r>
        <w:rPr>
          <w:rFonts w:ascii="Calibri" w:hAnsi="Calibri" w:cs="Calibri"/>
        </w:rPr>
        <w:t>Статья 5. Сроки обращения в суд с жалобой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обращения в суд с жалобой устанавливаются следующие сроки: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три месяца со дня, когда гражданину стало известно о нарушении его права;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один месяц со дня получения гражданином письменного уведомления об отказе вышестоящего органа, объединения, должностного лица в удовлетворении жалобы или со дня истечения месячного срока после подачи жалобы, если гражданином не был получен на нее письменный ответ.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Пропущенный по уважительной причине срок подачи жалобы может быть восстановлен судом.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Уважительной причиной считаются любые обстоятельства, затруднившие получение информации об обжалованных действиях (решениях) и их последствиях, предусмотренных </w:t>
      </w:r>
      <w:hyperlink w:anchor="Par27" w:history="1">
        <w:r>
          <w:rPr>
            <w:rFonts w:ascii="Calibri" w:hAnsi="Calibri" w:cs="Calibri"/>
            <w:color w:val="0000FF"/>
          </w:rPr>
          <w:t>статьей 2</w:t>
        </w:r>
      </w:hyperlink>
      <w:r>
        <w:rPr>
          <w:rFonts w:ascii="Calibri" w:hAnsi="Calibri" w:cs="Calibri"/>
        </w:rPr>
        <w:t xml:space="preserve"> настоящего Закона.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третья введена Федеральным </w:t>
      </w:r>
      <w:hyperlink r:id="rId2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14.12.1995 N 197-ФЗ)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6" w:name="Par70"/>
      <w:bookmarkEnd w:id="6"/>
      <w:r>
        <w:rPr>
          <w:rFonts w:ascii="Calibri" w:hAnsi="Calibri" w:cs="Calibri"/>
        </w:rPr>
        <w:t>Статья 6. Порядок рассмотрения жалобы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Жалоба гражданина на действия (решения) государственных органов, органов местного самоуправления, учреждений, предприятий и их объединений, общественных объединений, должностных лиц, государственных служащих рассматривается судом по </w:t>
      </w:r>
      <w:hyperlink r:id="rId26" w:history="1">
        <w:r>
          <w:rPr>
            <w:rFonts w:ascii="Calibri" w:hAnsi="Calibri" w:cs="Calibri"/>
            <w:color w:val="0000FF"/>
          </w:rPr>
          <w:t>правилам</w:t>
        </w:r>
      </w:hyperlink>
      <w:r>
        <w:rPr>
          <w:rFonts w:ascii="Calibri" w:hAnsi="Calibri" w:cs="Calibri"/>
        </w:rPr>
        <w:t xml:space="preserve"> гражданского судопроизводства с учетом особенностей, установленных настоящим Законом.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14.12.1995 N 197-ФЗ)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государственные органы, органы местного самоуправления, учреждения, предприятия и их объединения, общественные объединения, на должностных лиц, государственных служащих, действия (решения) которых обжалуются гражданином, возлагается процессуальная обязанность документально доказать законность обжалуемых действий (решений); гражданин освобождается от обязанности доказывать незаконность обжалуемых действий (решений), но обязан доказать факт нарушения своих прав и свобод.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вторая введена Федеральным </w:t>
      </w:r>
      <w:hyperlink r:id="rId2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14.12.1995 N 197-ФЗ)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7" w:name="Par77"/>
      <w:bookmarkEnd w:id="7"/>
      <w:r>
        <w:rPr>
          <w:rFonts w:ascii="Calibri" w:hAnsi="Calibri" w:cs="Calibri"/>
        </w:rPr>
        <w:t>Статья 7. Решение суда по жалобе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рассмотрения жалобы суд выносит решение.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Установив обоснованность жалобы, суд признает обжалуемое действие (решение) незаконным, обязывает удовлетворить требование гражданина, отменяет примененные к нему меры ответственности либо иным путем восстанавливает его нарушенные права и свободы.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Обжалуемое действие (решение) признается незаконным, если оно приводит к указанным в </w:t>
      </w:r>
      <w:hyperlink w:anchor="Par27" w:history="1">
        <w:r>
          <w:rPr>
            <w:rFonts w:ascii="Calibri" w:hAnsi="Calibri" w:cs="Calibri"/>
            <w:color w:val="0000FF"/>
          </w:rPr>
          <w:t>статье 2</w:t>
        </w:r>
      </w:hyperlink>
      <w:r>
        <w:rPr>
          <w:rFonts w:ascii="Calibri" w:hAnsi="Calibri" w:cs="Calibri"/>
        </w:rPr>
        <w:t xml:space="preserve"> настоящего Закона последствиям.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третья введена Федеральным </w:t>
      </w:r>
      <w:hyperlink r:id="rId2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14.12.1995 N 197-ФЗ)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Установив обоснованность жалобы, суд определяет ответственность государственного органа, органа местного самоуправления, учреждения, предприятия или объединения, общественного объединения или должностного лица, государственного служащего за действия (решения), приведшие к нарушению прав и свобод гражданина.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четвертая введена Федеральным </w:t>
      </w:r>
      <w:hyperlink r:id="rId3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14.12.1995 N 197-ФЗ)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отношении государственных служащих, совершивших действия (принявших решения), признанные незаконными, суд определяет меру предусмотренной Федеральным </w:t>
      </w:r>
      <w:hyperlink r:id="rId3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основах государственной службы Российской Федерации", другими федеральными законами ответственности государственного служащего, вплоть до представления об увольнении. Ответственность может быть возложена как на тех, чьи действия (решения) признаны незаконными, так и на тех, кем представлена информация, ставшая основанием для незаконных действий (решений), указанных в </w:t>
      </w:r>
      <w:hyperlink w:anchor="Par27" w:history="1">
        <w:r>
          <w:rPr>
            <w:rFonts w:ascii="Calibri" w:hAnsi="Calibri" w:cs="Calibri"/>
            <w:color w:val="0000FF"/>
          </w:rPr>
          <w:t>статье 2</w:t>
        </w:r>
      </w:hyperlink>
      <w:r>
        <w:rPr>
          <w:rFonts w:ascii="Calibri" w:hAnsi="Calibri" w:cs="Calibri"/>
        </w:rPr>
        <w:t xml:space="preserve"> настоящего Закона.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пятая введена Федеральным </w:t>
      </w:r>
      <w:hyperlink r:id="rId3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14.12.1995 N 197-ФЗ)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Убытки, моральный вред, нанесенные гражданину признанными незаконными действиями </w:t>
      </w:r>
      <w:r>
        <w:rPr>
          <w:rFonts w:ascii="Calibri" w:hAnsi="Calibri" w:cs="Calibri"/>
        </w:rPr>
        <w:lastRenderedPageBreak/>
        <w:t>(решениями), а также представлением искаженной информации, возмещаются в установленном Гражданским кодексом Российской Федерации порядке.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шестая введена Федеральным </w:t>
      </w:r>
      <w:hyperlink r:id="rId3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14.12.1995 N 197-ФЗ)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обжалуемое действие (решение) суд признает законным, не нарушающим прав и свобод гражданина, он отказывает в удовлетворении жалобы.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8" w:name="Par91"/>
      <w:bookmarkEnd w:id="8"/>
      <w:r>
        <w:rPr>
          <w:rFonts w:ascii="Calibri" w:hAnsi="Calibri" w:cs="Calibri"/>
        </w:rPr>
        <w:t>Статья 8. Исполнение решения суда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суда, вступившее в законную силу, обязательно для всех государственных органов, органов местного самоуправления, учреждений, предприятий и их объединений, общественных объединений, должностных лиц, государственных служащих и граждан и подлежит исполнению на всей территории Российской Федерации.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14.12.1995 N 197-ФЗ)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суда направляется соответствующему органу, объединению или должностному лицу, государственному служащему, а также гражданину не позднее десяти дней после вступления решения в законную силу.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14.12.1995 N 197-ФЗ)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 исполнении решения должно быть сообщено суду и гражданину не позднее чем в месячный срок со дня получения решения суда. В случае неисполнения решения суд принимает меры, предусмотренные законодательством Российской Федерации.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9" w:name="Par99"/>
      <w:bookmarkEnd w:id="9"/>
      <w:r>
        <w:rPr>
          <w:rFonts w:ascii="Calibri" w:hAnsi="Calibri" w:cs="Calibri"/>
        </w:rPr>
        <w:t>Статья 9. Распределение судебных издержек, связанных с рассмотрением жалобы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Судебные издержки, связанные с рассмотрением жалобы, могут быть возложены судом на гражданина, если суд вынесет решение об отказе в удовлетворении жалобы, либо на государственный орган, орган местного самоуправления, учреждение, предприятие или объединение, общественное объединение или должностное лицо, государственного служащего, если установит, что их действия (решения) были незаконными.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14.12.1995 N 197-ФЗ)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Судебные издержки возлагаются на государственный орган, орган местного самоуправления, учреждение, предприятие или объединение, общественное объединение или должностное лицо, государственного служащего также в случае признания судом их действий (решений) законными, если поданная гражданином вышестоящему в порядке подчиненности органу, объединению, должностному лицу жалоба была оставлена без ответа либо ответ дан с нарушением срока, установленного </w:t>
      </w:r>
      <w:hyperlink w:anchor="Par49" w:history="1">
        <w:r>
          <w:rPr>
            <w:rFonts w:ascii="Calibri" w:hAnsi="Calibri" w:cs="Calibri"/>
            <w:color w:val="0000FF"/>
          </w:rPr>
          <w:t>статьей 4</w:t>
        </w:r>
      </w:hyperlink>
      <w:r>
        <w:rPr>
          <w:rFonts w:ascii="Calibri" w:hAnsi="Calibri" w:cs="Calibri"/>
        </w:rPr>
        <w:t xml:space="preserve"> настоящего Закона.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вторая введена Федеральным </w:t>
      </w:r>
      <w:hyperlink r:id="rId3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14.12.1995 N 197-ФЗ)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Б.ЕЛЬЦИН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Дом Советов России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27 апреля 1993 года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4866-1</w:t>
      </w: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36C27" w:rsidRDefault="00436C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36C27" w:rsidRDefault="00436C2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777B2" w:rsidRDefault="002777B2"/>
    <w:sectPr w:rsidR="002777B2" w:rsidSect="00BF6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6C27"/>
    <w:rsid w:val="002777B2"/>
    <w:rsid w:val="00436C27"/>
    <w:rsid w:val="00865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FACA53C98DF64C4EC0DB9264F07568DE48CBED82C2183B1C78E7BDD633FD5E26F0BD800ABAE25A0ETBN" TargetMode="External"/><Relationship Id="rId13" Type="http://schemas.openxmlformats.org/officeDocument/2006/relationships/hyperlink" Target="consultantplus://offline/ref=E7FACA53C98DF64C4EC0DB9264F07568D749CAE081904F394D2DE9B8DE63B54E68B5B0810ABB0ET2N" TargetMode="External"/><Relationship Id="rId18" Type="http://schemas.openxmlformats.org/officeDocument/2006/relationships/hyperlink" Target="consultantplus://offline/ref=E7FACA53C98DF64C4EC0DB9264F07568D749CAE081904F394D2DE9B8DE63B54E68B5B0810ABB0ET7N" TargetMode="External"/><Relationship Id="rId26" Type="http://schemas.openxmlformats.org/officeDocument/2006/relationships/hyperlink" Target="consultantplus://offline/ref=E7FACA53C98DF64C4EC0DB9264F07568DE4BC0E782C7183B1C78E7BDD633FD5E26F0BD800ABBE35F0ET1N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7FACA53C98DF64C4EC0DB9264F07568DE4AC3E583C0183B1C78E7BDD633FD5E26F0BD800ABAE2590ET6N" TargetMode="External"/><Relationship Id="rId34" Type="http://schemas.openxmlformats.org/officeDocument/2006/relationships/hyperlink" Target="consultantplus://offline/ref=E7FACA53C98DF64C4EC0DB9264F07568D749CAE081904F394D2DE9B8DE63B54E68B5B0810AB90ET7N" TargetMode="External"/><Relationship Id="rId7" Type="http://schemas.openxmlformats.org/officeDocument/2006/relationships/hyperlink" Target="consultantplus://offline/ref=E7FACA53C98DF64C4EC0DB9264F07568D749CAE081904F394D2DE9B8DE63B54E68B5B0810ABA0ETAN" TargetMode="External"/><Relationship Id="rId12" Type="http://schemas.openxmlformats.org/officeDocument/2006/relationships/hyperlink" Target="consultantplus://offline/ref=E7FACA53C98DF64C4EC0DB9264F07568DE48C7E38EC4183B1C78E7BDD633FD5E26F0BD800ABAE2580ETAN" TargetMode="External"/><Relationship Id="rId17" Type="http://schemas.openxmlformats.org/officeDocument/2006/relationships/hyperlink" Target="consultantplus://offline/ref=E7FACA53C98DF64C4EC0DB9264F07568D64FCAED8ACD45311421EBBF0DT1N" TargetMode="External"/><Relationship Id="rId25" Type="http://schemas.openxmlformats.org/officeDocument/2006/relationships/hyperlink" Target="consultantplus://offline/ref=E7FACA53C98DF64C4EC0DB9264F07568D749CAE081904F394D2DE9B8DE63B54E68B5B0810AB80ET0N" TargetMode="External"/><Relationship Id="rId33" Type="http://schemas.openxmlformats.org/officeDocument/2006/relationships/hyperlink" Target="consultantplus://offline/ref=E7FACA53C98DF64C4EC0DB9264F07568D749CAE081904F394D2DE9B8DE63B54E68B5B0810AB80ETAN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7FACA53C98DF64C4EC0DB9264F07568D749CAE081904F394D2DE9B8DE63B54E68B5B0810ABB0ET7N" TargetMode="External"/><Relationship Id="rId20" Type="http://schemas.openxmlformats.org/officeDocument/2006/relationships/hyperlink" Target="consultantplus://offline/ref=E7FACA53C98DF64C4EC0DB9264F07568D749CAE081904F394D2DE9B8DE63B54E68B5B0810ABB0ET7N" TargetMode="External"/><Relationship Id="rId29" Type="http://schemas.openxmlformats.org/officeDocument/2006/relationships/hyperlink" Target="consultantplus://offline/ref=E7FACA53C98DF64C4EC0DB9264F07568D749CAE081904F394D2DE9B8DE63B54E68B5B0810AB80ET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7FACA53C98DF64C4EC0DB9264F07568DE48C7E38EC4183B1C78E7BDD633FD5E26F0BD800ABAE2580ETAN" TargetMode="External"/><Relationship Id="rId11" Type="http://schemas.openxmlformats.org/officeDocument/2006/relationships/hyperlink" Target="consultantplus://offline/ref=E7FACA53C98DF64C4EC0DB9264F07568DE4BC0E68BC6183B1C78E7BDD633FD5E26F0BD800ABAE35F0ETAN" TargetMode="External"/><Relationship Id="rId24" Type="http://schemas.openxmlformats.org/officeDocument/2006/relationships/hyperlink" Target="consultantplus://offline/ref=E7FACA53C98DF64C4EC0DB9264F07568DE4BC0E48DC7183B1C78E7BDD633FD5E26F0BD890A0BTEN" TargetMode="External"/><Relationship Id="rId32" Type="http://schemas.openxmlformats.org/officeDocument/2006/relationships/hyperlink" Target="consultantplus://offline/ref=E7FACA53C98DF64C4EC0DB9264F07568D749CAE081904F394D2DE9B8DE63B54E68B5B0810AB80ETAN" TargetMode="External"/><Relationship Id="rId37" Type="http://schemas.openxmlformats.org/officeDocument/2006/relationships/hyperlink" Target="consultantplus://offline/ref=E7FACA53C98DF64C4EC0DB9264F07568D749CAE081904F394D2DE9B8DE63B54E68B5B0810AB90ETAN" TargetMode="External"/><Relationship Id="rId5" Type="http://schemas.openxmlformats.org/officeDocument/2006/relationships/hyperlink" Target="consultantplus://offline/ref=E7FACA53C98DF64C4EC0DB9264F07568D749CAE081904F394D2DE9B8DE63B54E68B5B0810ABA0ET5N" TargetMode="External"/><Relationship Id="rId15" Type="http://schemas.openxmlformats.org/officeDocument/2006/relationships/hyperlink" Target="consultantplus://offline/ref=E7FACA53C98DF64C4EC0DB9264F07568D749CAE081904F394D2DE9B8DE63B54E68B5B0810ABB0ET1N" TargetMode="External"/><Relationship Id="rId23" Type="http://schemas.openxmlformats.org/officeDocument/2006/relationships/hyperlink" Target="consultantplus://offline/ref=E7FACA53C98DF64C4EC0DB9264F07568D749CAE081904F394D2DE9B8DE63B54E68B5B0810AB80ET3N" TargetMode="External"/><Relationship Id="rId28" Type="http://schemas.openxmlformats.org/officeDocument/2006/relationships/hyperlink" Target="consultantplus://offline/ref=E7FACA53C98DF64C4EC0DB9264F07568D749CAE081904F394D2DE9B8DE63B54E68B5B0810AB80ET4N" TargetMode="External"/><Relationship Id="rId36" Type="http://schemas.openxmlformats.org/officeDocument/2006/relationships/hyperlink" Target="consultantplus://offline/ref=E7FACA53C98DF64C4EC0DB9264F07568D749CAE081904F394D2DE9B8DE63B54E68B5B0810AB90ET5N" TargetMode="External"/><Relationship Id="rId10" Type="http://schemas.openxmlformats.org/officeDocument/2006/relationships/hyperlink" Target="consultantplus://offline/ref=E7FACA53C98DF64C4EC0DB9264F07568DE4BC0E68BC6183B1C78E7BDD633FD5E26F0BD800ABAE35A0ET0N" TargetMode="External"/><Relationship Id="rId19" Type="http://schemas.openxmlformats.org/officeDocument/2006/relationships/hyperlink" Target="consultantplus://offline/ref=E7FACA53C98DF64C4EC0DB9264F07568D749CAE081904F394D2DE9B8DE63B54E68B5B0810ABB0ET7N" TargetMode="External"/><Relationship Id="rId31" Type="http://schemas.openxmlformats.org/officeDocument/2006/relationships/hyperlink" Target="consultantplus://offline/ref=E7FACA53C98DF64C4EC0DB9264F07568DB4EC7E688CD45311421EBBFD13CA24921B9B1810ABBE605T9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7FACA53C98DF64C4EC0DB9264F07568DE4BC0E68BC6183B1C78E7BDD633FD5E26F0BD800ABAE2590ETAN" TargetMode="External"/><Relationship Id="rId14" Type="http://schemas.openxmlformats.org/officeDocument/2006/relationships/hyperlink" Target="consultantplus://offline/ref=E7FACA53C98DF64C4EC0DB9264F07568DB44C5E18BCD45311421EBBFD13CA24921B9B1810ABAE305T0N" TargetMode="External"/><Relationship Id="rId22" Type="http://schemas.openxmlformats.org/officeDocument/2006/relationships/hyperlink" Target="consultantplus://offline/ref=E7FACA53C98DF64C4EC0DB9264F07568D749CAE081904F394D2DE9B8DE63B54E68B5B0810AB80ET3N" TargetMode="External"/><Relationship Id="rId27" Type="http://schemas.openxmlformats.org/officeDocument/2006/relationships/hyperlink" Target="consultantplus://offline/ref=E7FACA53C98DF64C4EC0DB9264F07568D749CAE081904F394D2DE9B8DE63B54E68B5B0810AB80ET7N" TargetMode="External"/><Relationship Id="rId30" Type="http://schemas.openxmlformats.org/officeDocument/2006/relationships/hyperlink" Target="consultantplus://offline/ref=E7FACA53C98DF64C4EC0DB9264F07568D749CAE081904F394D2DE9B8DE63B54E68B5B0810AB80ETAN" TargetMode="External"/><Relationship Id="rId35" Type="http://schemas.openxmlformats.org/officeDocument/2006/relationships/hyperlink" Target="consultantplus://offline/ref=E7FACA53C98DF64C4EC0DB9264F07568D749CAE081904F394D2DE9B8DE63B54E68B5B0810AB90ET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2424</Words>
  <Characters>13817</Characters>
  <Application>Microsoft Office Word</Application>
  <DocSecurity>0</DocSecurity>
  <Lines>115</Lines>
  <Paragraphs>32</Paragraphs>
  <ScaleCrop>false</ScaleCrop>
  <Company>Администрация городв Ставрополя</Company>
  <LinksUpToDate>false</LinksUpToDate>
  <CharactersWithSpaces>16209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EV.Braun</dc:creator>
  <cp:keywords/>
  <dc:description/>
  <cp:lastModifiedBy>EV.Braun</cp:lastModifiedBy>
  <cp:revision>2</cp:revision>
  <dcterms:created xsi:type="dcterms:W3CDTF">2015-01-22T13:19:00Z</dcterms:created>
  <dcterms:modified xsi:type="dcterms:W3CDTF">2015-01-22T13:20:00Z</dcterms:modified>
</cp:coreProperties>
</file>